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四川省翻译协会成功举办</w:t>
      </w: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2023</w:t>
      </w: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年年会</w:t>
      </w:r>
    </w:p>
    <w:p w:rsidR="00382F91" w:rsidRDefault="0088493C">
      <w:pPr>
        <w:pStyle w:val="a3"/>
        <w:widowControl/>
        <w:ind w:firstLine="42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202</w:t>
      </w:r>
      <w:r>
        <w:rPr>
          <w:rFonts w:ascii="微软雅黑" w:eastAsia="微软雅黑" w:hAnsi="微软雅黑" w:cs="微软雅黑" w:hint="eastAsia"/>
          <w:color w:val="333333"/>
        </w:rPr>
        <w:t>3</w:t>
      </w:r>
      <w:r>
        <w:rPr>
          <w:rFonts w:ascii="微软雅黑" w:eastAsia="微软雅黑" w:hAnsi="微软雅黑" w:cs="微软雅黑" w:hint="eastAsia"/>
          <w:color w:val="333333"/>
        </w:rPr>
        <w:t>年</w:t>
      </w:r>
      <w:r>
        <w:rPr>
          <w:rFonts w:ascii="微软雅黑" w:eastAsia="微软雅黑" w:hAnsi="微软雅黑" w:cs="微软雅黑" w:hint="eastAsia"/>
          <w:color w:val="333333"/>
        </w:rPr>
        <w:t>11</w:t>
      </w:r>
      <w:r>
        <w:rPr>
          <w:rFonts w:ascii="微软雅黑" w:eastAsia="微软雅黑" w:hAnsi="微软雅黑" w:cs="微软雅黑" w:hint="eastAsia"/>
          <w:color w:val="333333"/>
        </w:rPr>
        <w:t>月</w:t>
      </w:r>
      <w:r>
        <w:rPr>
          <w:rFonts w:ascii="微软雅黑" w:eastAsia="微软雅黑" w:hAnsi="微软雅黑" w:cs="微软雅黑" w:hint="eastAsia"/>
          <w:color w:val="333333"/>
        </w:rPr>
        <w:t>24</w:t>
      </w:r>
      <w:r>
        <w:rPr>
          <w:rFonts w:ascii="微软雅黑" w:eastAsia="微软雅黑" w:hAnsi="微软雅黑" w:cs="微软雅黑" w:hint="eastAsia"/>
          <w:color w:val="333333"/>
        </w:rPr>
        <w:t>-2</w:t>
      </w:r>
      <w:r>
        <w:rPr>
          <w:rFonts w:ascii="微软雅黑" w:eastAsia="微软雅黑" w:hAnsi="微软雅黑" w:cs="微软雅黑" w:hint="eastAsia"/>
          <w:color w:val="333333"/>
        </w:rPr>
        <w:t>6</w:t>
      </w:r>
      <w:r>
        <w:rPr>
          <w:rFonts w:ascii="微软雅黑" w:eastAsia="微软雅黑" w:hAnsi="微软雅黑" w:cs="微软雅黑" w:hint="eastAsia"/>
          <w:color w:val="333333"/>
        </w:rPr>
        <w:t>日，四川省翻译协会</w:t>
      </w:r>
      <w:r>
        <w:rPr>
          <w:rFonts w:ascii="微软雅黑" w:eastAsia="微软雅黑" w:hAnsi="微软雅黑" w:cs="微软雅黑" w:hint="eastAsia"/>
          <w:color w:val="333333"/>
        </w:rPr>
        <w:t>202</w:t>
      </w:r>
      <w:r>
        <w:rPr>
          <w:rFonts w:ascii="微软雅黑" w:eastAsia="微软雅黑" w:hAnsi="微软雅黑" w:cs="微软雅黑" w:hint="eastAsia"/>
          <w:color w:val="333333"/>
        </w:rPr>
        <w:t>3</w:t>
      </w:r>
      <w:r>
        <w:rPr>
          <w:rFonts w:ascii="微软雅黑" w:eastAsia="微软雅黑" w:hAnsi="微软雅黑" w:cs="微软雅黑" w:hint="eastAsia"/>
          <w:color w:val="333333"/>
        </w:rPr>
        <w:t>年年会在</w:t>
      </w:r>
      <w:r>
        <w:rPr>
          <w:rFonts w:ascii="微软雅黑" w:eastAsia="微软雅黑" w:hAnsi="微软雅黑" w:cs="微软雅黑" w:hint="eastAsia"/>
          <w:color w:val="333333"/>
        </w:rPr>
        <w:t>都江堰国堰宾馆</w:t>
      </w:r>
      <w:r>
        <w:rPr>
          <w:rFonts w:ascii="微软雅黑" w:eastAsia="微软雅黑" w:hAnsi="微软雅黑" w:cs="微软雅黑" w:hint="eastAsia"/>
          <w:color w:val="333333"/>
        </w:rPr>
        <w:t>顺利举行</w:t>
      </w:r>
      <w:r>
        <w:rPr>
          <w:rFonts w:ascii="微软雅黑" w:eastAsia="微软雅黑" w:hAnsi="微软雅黑" w:cs="微软雅黑" w:hint="eastAsia"/>
          <w:color w:val="333333"/>
        </w:rPr>
        <w:t>，</w:t>
      </w:r>
      <w:r>
        <w:rPr>
          <w:rFonts w:ascii="微软雅黑" w:eastAsia="微软雅黑" w:hAnsi="微软雅黑" w:cs="微软雅黑" w:hint="eastAsia"/>
          <w:color w:val="333333"/>
        </w:rPr>
        <w:t>会议以现场会议</w:t>
      </w:r>
      <w:r>
        <w:rPr>
          <w:rFonts w:ascii="微软雅黑" w:eastAsia="微软雅黑" w:hAnsi="微软雅黑" w:cs="微软雅黑" w:hint="eastAsia"/>
          <w:color w:val="333333"/>
        </w:rPr>
        <w:t>+</w:t>
      </w:r>
      <w:r>
        <w:rPr>
          <w:rFonts w:ascii="微软雅黑" w:eastAsia="微软雅黑" w:hAnsi="微软雅黑" w:cs="微软雅黑" w:hint="eastAsia"/>
          <w:color w:val="333333"/>
        </w:rPr>
        <w:t>视频</w:t>
      </w:r>
      <w:r>
        <w:rPr>
          <w:rFonts w:ascii="微软雅黑" w:eastAsia="微软雅黑" w:hAnsi="微软雅黑" w:cs="微软雅黑" w:hint="eastAsia"/>
          <w:color w:val="333333"/>
        </w:rPr>
        <w:t>直播相结合的方式进行。省科协学会部</w:t>
      </w:r>
      <w:r>
        <w:rPr>
          <w:rFonts w:ascii="微软雅黑" w:eastAsia="微软雅黑" w:hAnsi="微软雅黑" w:cs="微软雅黑" w:hint="eastAsia"/>
          <w:color w:val="333333"/>
        </w:rPr>
        <w:t>四</w:t>
      </w:r>
      <w:r>
        <w:rPr>
          <w:rFonts w:ascii="微软雅黑" w:eastAsia="微软雅黑" w:hAnsi="微软雅黑" w:cs="微软雅黑" w:hint="eastAsia"/>
          <w:color w:val="333333"/>
        </w:rPr>
        <w:t>级调研员</w:t>
      </w:r>
      <w:r>
        <w:rPr>
          <w:rFonts w:ascii="微软雅黑" w:eastAsia="微软雅黑" w:hAnsi="微软雅黑" w:cs="微软雅黑" w:hint="eastAsia"/>
          <w:color w:val="333333"/>
        </w:rPr>
        <w:t>林鸿雁</w:t>
      </w:r>
      <w:r>
        <w:rPr>
          <w:rFonts w:ascii="微软雅黑" w:eastAsia="微软雅黑" w:hAnsi="微软雅黑" w:cs="微软雅黑" w:hint="eastAsia"/>
          <w:color w:val="333333"/>
        </w:rPr>
        <w:t>、</w:t>
      </w:r>
      <w:r>
        <w:rPr>
          <w:rFonts w:ascii="微软雅黑" w:eastAsia="微软雅黑" w:hAnsi="微软雅黑" w:cs="微软雅黑" w:hint="eastAsia"/>
          <w:color w:val="333333"/>
        </w:rPr>
        <w:t>西南交通大学博导傅勇林</w:t>
      </w:r>
      <w:r>
        <w:rPr>
          <w:rFonts w:ascii="微软雅黑" w:eastAsia="微软雅黑" w:hAnsi="微软雅黑" w:cs="微软雅黑" w:hint="eastAsia"/>
          <w:color w:val="333333"/>
        </w:rPr>
        <w:t>教授应邀出席会议，协会领导、会员单位及获奖代表</w:t>
      </w:r>
      <w:r>
        <w:rPr>
          <w:rFonts w:ascii="微软雅黑" w:eastAsia="微软雅黑" w:hAnsi="微软雅黑" w:cs="微软雅黑" w:hint="eastAsia"/>
          <w:color w:val="333333"/>
        </w:rPr>
        <w:t>12</w:t>
      </w:r>
      <w:r>
        <w:rPr>
          <w:rFonts w:ascii="微软雅黑" w:eastAsia="微软雅黑" w:hAnsi="微软雅黑" w:cs="微软雅黑" w:hint="eastAsia"/>
          <w:color w:val="333333"/>
        </w:rPr>
        <w:t>0</w:t>
      </w:r>
      <w:r>
        <w:rPr>
          <w:rFonts w:ascii="微软雅黑" w:eastAsia="微软雅黑" w:hAnsi="微软雅黑" w:cs="微软雅黑" w:hint="eastAsia"/>
          <w:color w:val="333333"/>
        </w:rPr>
        <w:t>余人现场参会，近</w:t>
      </w:r>
      <w:r>
        <w:rPr>
          <w:rFonts w:ascii="微软雅黑" w:eastAsia="微软雅黑" w:hAnsi="微软雅黑" w:cs="微软雅黑" w:hint="eastAsia"/>
          <w:color w:val="333333"/>
        </w:rPr>
        <w:t>4</w:t>
      </w:r>
      <w:r>
        <w:rPr>
          <w:rFonts w:ascii="微软雅黑" w:eastAsia="微软雅黑" w:hAnsi="微软雅黑" w:cs="微软雅黑" w:hint="eastAsia"/>
          <w:color w:val="333333"/>
        </w:rPr>
        <w:t>00</w:t>
      </w:r>
      <w:r>
        <w:rPr>
          <w:rFonts w:ascii="微软雅黑" w:eastAsia="微软雅黑" w:hAnsi="微软雅黑" w:cs="微软雅黑" w:hint="eastAsia"/>
          <w:color w:val="333333"/>
        </w:rPr>
        <w:t>人线上参会。</w:t>
      </w:r>
    </w:p>
    <w:p w:rsidR="00382F91" w:rsidRDefault="0088493C">
      <w:pPr>
        <w:pStyle w:val="a3"/>
        <w:widowControl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380A3347" wp14:editId="7A5DFB56">
            <wp:extent cx="4871085" cy="3239770"/>
            <wp:effectExtent l="0" t="0" r="5715" b="1778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参会代表合影</w:t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>
            <wp:extent cx="4869815" cy="3239770"/>
            <wp:effectExtent l="0" t="0" r="6985" b="1778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大会现场</w:t>
      </w:r>
    </w:p>
    <w:p w:rsidR="00382F91" w:rsidRDefault="0088493C">
      <w:pPr>
        <w:pStyle w:val="a3"/>
        <w:widowControl/>
        <w:ind w:firstLine="420"/>
        <w:rPr>
          <w:rFonts w:ascii="宋体" w:eastAsia="宋体" w:hAnsi="宋体" w:cs="宋体"/>
        </w:rPr>
      </w:pPr>
      <w:r>
        <w:rPr>
          <w:rFonts w:ascii="微软雅黑" w:eastAsia="微软雅黑" w:hAnsi="微软雅黑" w:cs="微软雅黑" w:hint="eastAsia"/>
          <w:color w:val="333333"/>
        </w:rPr>
        <w:t>大会由副会长</w:t>
      </w:r>
      <w:r>
        <w:rPr>
          <w:rFonts w:ascii="微软雅黑" w:eastAsia="微软雅黑" w:hAnsi="微软雅黑" w:cs="微软雅黑" w:hint="eastAsia"/>
          <w:color w:val="333333"/>
        </w:rPr>
        <w:t>秦利华</w:t>
      </w:r>
      <w:r>
        <w:rPr>
          <w:rFonts w:ascii="微软雅黑" w:eastAsia="微软雅黑" w:hAnsi="微软雅黑" w:cs="微软雅黑" w:hint="eastAsia"/>
          <w:color w:val="333333"/>
        </w:rPr>
        <w:t>主持。</w:t>
      </w:r>
      <w:r>
        <w:rPr>
          <w:rFonts w:ascii="微软雅黑" w:eastAsia="微软雅黑" w:hAnsi="微软雅黑" w:cs="微软雅黑" w:hint="eastAsia"/>
          <w:color w:val="333333"/>
        </w:rPr>
        <w:t>林鸿雁女士</w:t>
      </w:r>
      <w:r>
        <w:rPr>
          <w:rFonts w:ascii="微软雅黑" w:eastAsia="微软雅黑" w:hAnsi="微软雅黑" w:cs="微软雅黑" w:hint="eastAsia"/>
          <w:color w:val="333333"/>
        </w:rPr>
        <w:t>代表省科协致辞，高度</w:t>
      </w:r>
      <w:r>
        <w:rPr>
          <w:rFonts w:ascii="微软雅黑" w:eastAsia="微软雅黑" w:hAnsi="微软雅黑" w:cs="微软雅黑" w:hint="eastAsia"/>
          <w:color w:val="333333"/>
        </w:rPr>
        <w:t>肯定了</w:t>
      </w:r>
      <w:r>
        <w:rPr>
          <w:rFonts w:ascii="微软雅黑" w:eastAsia="微软雅黑" w:hAnsi="微软雅黑" w:cs="微软雅黑" w:hint="eastAsia"/>
          <w:color w:val="333333"/>
        </w:rPr>
        <w:t>协会一年来的工作</w:t>
      </w:r>
      <w:r>
        <w:rPr>
          <w:rFonts w:ascii="微软雅黑" w:eastAsia="微软雅黑" w:hAnsi="微软雅黑" w:cs="微软雅黑" w:hint="eastAsia"/>
          <w:color w:val="333333"/>
        </w:rPr>
        <w:t>，</w:t>
      </w:r>
      <w:r>
        <w:rPr>
          <w:rFonts w:ascii="微软雅黑" w:eastAsia="微软雅黑" w:hAnsi="微软雅黑" w:cs="微软雅黑" w:hint="eastAsia"/>
          <w:color w:val="333333"/>
        </w:rPr>
        <w:t>同时对协会建设提出了几点要求：一要坚持以习近平新时代中国特色社会主义思想为指导，加强学会党建，加强对会员的思想政治引领；二要切实发挥协会优势和作用，着力开展科技服务、课题研究，积极为四川省科技发展建言献策；三要加强协会自身建设，优化法人治理结构，依法依章程履责；四要深入参与到天府科技</w:t>
      </w:r>
      <w:proofErr w:type="gramStart"/>
      <w:r>
        <w:rPr>
          <w:rFonts w:ascii="微软雅黑" w:eastAsia="微软雅黑" w:hAnsi="微软雅黑" w:cs="微软雅黑" w:hint="eastAsia"/>
          <w:color w:val="333333"/>
        </w:rPr>
        <w:t>云工作</w:t>
      </w:r>
      <w:proofErr w:type="gramEnd"/>
      <w:r>
        <w:rPr>
          <w:rFonts w:ascii="微软雅黑" w:eastAsia="微软雅黑" w:hAnsi="微软雅黑" w:cs="微软雅黑" w:hint="eastAsia"/>
          <w:color w:val="333333"/>
        </w:rPr>
        <w:t>中。</w:t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lastRenderedPageBreak/>
        <w:t> </w:t>
      </w: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870450" cy="3239770"/>
            <wp:effectExtent l="0" t="0" r="6350" b="1778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省科协学会部</w:t>
      </w:r>
      <w:r>
        <w:rPr>
          <w:rFonts w:ascii="微软雅黑" w:eastAsia="微软雅黑" w:hAnsi="微软雅黑" w:cs="微软雅黑" w:hint="eastAsia"/>
          <w:color w:val="333333"/>
        </w:rPr>
        <w:t>四</w:t>
      </w:r>
      <w:r>
        <w:rPr>
          <w:rFonts w:ascii="微软雅黑" w:eastAsia="微软雅黑" w:hAnsi="微软雅黑" w:cs="微软雅黑" w:hint="eastAsia"/>
          <w:color w:val="333333"/>
        </w:rPr>
        <w:t>级调研员</w:t>
      </w:r>
      <w:r>
        <w:rPr>
          <w:rFonts w:ascii="微软雅黑" w:eastAsia="微软雅黑" w:hAnsi="微软雅黑" w:cs="微软雅黑" w:hint="eastAsia"/>
          <w:color w:val="333333"/>
        </w:rPr>
        <w:t>林鸿雁</w:t>
      </w:r>
      <w:r>
        <w:rPr>
          <w:rFonts w:ascii="微软雅黑" w:eastAsia="微软雅黑" w:hAnsi="微软雅黑" w:cs="微软雅黑" w:hint="eastAsia"/>
          <w:color w:val="333333"/>
        </w:rPr>
        <w:t>致辞</w:t>
      </w:r>
    </w:p>
    <w:p w:rsidR="00382F91" w:rsidRDefault="0088493C">
      <w:pPr>
        <w:pStyle w:val="a3"/>
        <w:widowControl/>
        <w:ind w:firstLine="420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李志民会长做了年度工作报告，全面回顾了今年取得的成绩及存在的不足，提出了下一年工作目标规划。</w:t>
      </w:r>
    </w:p>
    <w:p w:rsidR="00382F91" w:rsidRDefault="0088493C">
      <w:pPr>
        <w:pStyle w:val="a3"/>
        <w:widowControl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871085" cy="3239770"/>
            <wp:effectExtent l="0" t="0" r="5715" b="1778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lastRenderedPageBreak/>
        <w:t>李志民会长做工作报告</w:t>
      </w:r>
    </w:p>
    <w:p w:rsidR="00382F91" w:rsidRDefault="0088493C">
      <w:pPr>
        <w:pStyle w:val="a3"/>
        <w:widowControl/>
        <w:ind w:firstLine="420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2023</w:t>
      </w:r>
      <w:r>
        <w:rPr>
          <w:rFonts w:ascii="微软雅黑" w:eastAsia="微软雅黑" w:hAnsi="微软雅黑" w:cs="微软雅黑" w:hint="eastAsia"/>
          <w:color w:val="333333"/>
        </w:rPr>
        <w:t>年，协会继续按照第七届会员代表大会工作报告提出的</w:t>
      </w:r>
      <w:r>
        <w:rPr>
          <w:rFonts w:ascii="微软雅黑" w:eastAsia="微软雅黑" w:hAnsi="微软雅黑" w:cs="微软雅黑" w:hint="eastAsia"/>
          <w:color w:val="333333"/>
        </w:rPr>
        <w:t>重点工作和发展方向，</w:t>
      </w:r>
      <w:r>
        <w:rPr>
          <w:rFonts w:ascii="微软雅黑" w:eastAsia="微软雅黑" w:hAnsi="微软雅黑" w:cs="微软雅黑" w:hint="eastAsia"/>
          <w:color w:val="333333"/>
        </w:rPr>
        <w:t>开拓创新</w:t>
      </w:r>
      <w:r>
        <w:rPr>
          <w:rFonts w:ascii="微软雅黑" w:eastAsia="微软雅黑" w:hAnsi="微软雅黑" w:cs="微软雅黑" w:hint="eastAsia"/>
          <w:color w:val="333333"/>
        </w:rPr>
        <w:t>、</w:t>
      </w:r>
      <w:r>
        <w:rPr>
          <w:rFonts w:ascii="微软雅黑" w:eastAsia="微软雅黑" w:hAnsi="微软雅黑" w:cs="微软雅黑" w:hint="eastAsia"/>
          <w:color w:val="333333"/>
        </w:rPr>
        <w:t>不懈</w:t>
      </w:r>
      <w:r>
        <w:rPr>
          <w:rFonts w:ascii="微软雅黑" w:eastAsia="微软雅黑" w:hAnsi="微软雅黑" w:cs="微软雅黑" w:hint="eastAsia"/>
          <w:color w:val="333333"/>
        </w:rPr>
        <w:t>努力</w:t>
      </w:r>
      <w:r>
        <w:rPr>
          <w:rFonts w:ascii="微软雅黑" w:eastAsia="微软雅黑" w:hAnsi="微软雅黑" w:cs="微软雅黑" w:hint="eastAsia"/>
          <w:color w:val="333333"/>
        </w:rPr>
        <w:t>，</w:t>
      </w:r>
      <w:r>
        <w:rPr>
          <w:rFonts w:ascii="微软雅黑" w:eastAsia="微软雅黑" w:hAnsi="微软雅黑" w:cs="微软雅黑" w:hint="eastAsia"/>
          <w:color w:val="333333"/>
        </w:rPr>
        <w:t>取得了可喜成绩</w:t>
      </w:r>
      <w:r>
        <w:rPr>
          <w:rFonts w:ascii="微软雅黑" w:eastAsia="微软雅黑" w:hAnsi="微软雅黑" w:cs="微软雅黑" w:hint="eastAsia"/>
          <w:color w:val="333333"/>
        </w:rPr>
        <w:t>。</w:t>
      </w:r>
      <w:r>
        <w:rPr>
          <w:rFonts w:ascii="微软雅黑" w:eastAsia="微软雅黑" w:hAnsi="微软雅黑" w:cs="微软雅黑" w:hint="eastAsia"/>
          <w:color w:val="333333"/>
        </w:rPr>
        <w:t>李会长从</w:t>
      </w:r>
      <w:r>
        <w:rPr>
          <w:rFonts w:ascii="微软雅黑" w:eastAsia="微软雅黑" w:hAnsi="微软雅黑" w:cs="微软雅黑" w:hint="eastAsia"/>
          <w:color w:val="333333"/>
        </w:rPr>
        <w:t>10</w:t>
      </w:r>
      <w:r>
        <w:rPr>
          <w:rFonts w:ascii="微软雅黑" w:eastAsia="微软雅黑" w:hAnsi="微软雅黑" w:cs="微软雅黑" w:hint="eastAsia"/>
          <w:color w:val="333333"/>
        </w:rPr>
        <w:t>个方面对</w:t>
      </w:r>
      <w:r>
        <w:rPr>
          <w:rFonts w:ascii="微软雅黑" w:eastAsia="微软雅黑" w:hAnsi="微软雅黑" w:cs="微软雅黑" w:hint="eastAsia"/>
          <w:color w:val="333333"/>
        </w:rPr>
        <w:t>202</w:t>
      </w:r>
      <w:r>
        <w:rPr>
          <w:rFonts w:ascii="微软雅黑" w:eastAsia="微软雅黑" w:hAnsi="微软雅黑" w:cs="微软雅黑" w:hint="eastAsia"/>
          <w:color w:val="333333"/>
        </w:rPr>
        <w:t>3</w:t>
      </w:r>
      <w:r>
        <w:rPr>
          <w:rFonts w:ascii="微软雅黑" w:eastAsia="微软雅黑" w:hAnsi="微软雅黑" w:cs="微软雅黑" w:hint="eastAsia"/>
          <w:color w:val="333333"/>
        </w:rPr>
        <w:t>年工作进行</w:t>
      </w:r>
      <w:r>
        <w:rPr>
          <w:rFonts w:ascii="微软雅黑" w:eastAsia="微软雅黑" w:hAnsi="微软雅黑" w:cs="微软雅黑" w:hint="eastAsia"/>
          <w:color w:val="333333"/>
        </w:rPr>
        <w:t>了</w:t>
      </w:r>
      <w:r>
        <w:rPr>
          <w:rFonts w:ascii="微软雅黑" w:eastAsia="微软雅黑" w:hAnsi="微软雅黑" w:cs="微软雅黑" w:hint="eastAsia"/>
          <w:color w:val="333333"/>
        </w:rPr>
        <w:t>总结。一是进一步加强党的建设，</w:t>
      </w:r>
      <w:r>
        <w:rPr>
          <w:rFonts w:ascii="微软雅黑" w:eastAsia="微软雅黑" w:hAnsi="微软雅黑" w:cs="微软雅黑" w:hint="eastAsia"/>
          <w:color w:val="333333"/>
        </w:rPr>
        <w:t>坚定正确的政治方向；</w:t>
      </w:r>
      <w:r>
        <w:rPr>
          <w:rFonts w:ascii="微软雅黑" w:eastAsia="微软雅黑" w:hAnsi="微软雅黑" w:cs="微软雅黑" w:hint="eastAsia"/>
          <w:color w:val="333333"/>
        </w:rPr>
        <w:t>二是</w:t>
      </w:r>
      <w:r>
        <w:rPr>
          <w:rFonts w:ascii="微软雅黑" w:eastAsia="微软雅黑" w:hAnsi="微软雅黑" w:cs="微软雅黑" w:hint="eastAsia"/>
          <w:color w:val="333333"/>
        </w:rPr>
        <w:t>进一步</w:t>
      </w:r>
      <w:r>
        <w:rPr>
          <w:rFonts w:ascii="微软雅黑" w:eastAsia="微软雅黑" w:hAnsi="微软雅黑" w:cs="微软雅黑" w:hint="eastAsia"/>
          <w:color w:val="333333"/>
        </w:rPr>
        <w:t>完善运行机制，</w:t>
      </w:r>
      <w:r>
        <w:rPr>
          <w:rFonts w:ascii="微软雅黑" w:eastAsia="微软雅黑" w:hAnsi="微软雅黑" w:cs="微软雅黑" w:hint="eastAsia"/>
          <w:color w:val="333333"/>
        </w:rPr>
        <w:t>提升协会管理效率；</w:t>
      </w:r>
      <w:r>
        <w:rPr>
          <w:rFonts w:ascii="微软雅黑" w:eastAsia="微软雅黑" w:hAnsi="微软雅黑" w:cs="微软雅黑" w:hint="eastAsia"/>
          <w:color w:val="333333"/>
        </w:rPr>
        <w:t>三是扩大“朋友圈”</w:t>
      </w:r>
      <w:r>
        <w:rPr>
          <w:rFonts w:ascii="微软雅黑" w:eastAsia="微软雅黑" w:hAnsi="微软雅黑" w:cs="微软雅黑" w:hint="eastAsia"/>
          <w:color w:val="333333"/>
        </w:rPr>
        <w:t>工作取得令人鼓舞的进展；</w:t>
      </w:r>
      <w:r>
        <w:rPr>
          <w:rFonts w:ascii="微软雅黑" w:eastAsia="微软雅黑" w:hAnsi="微软雅黑" w:cs="微软雅黑" w:hint="eastAsia"/>
          <w:color w:val="333333"/>
        </w:rPr>
        <w:t>四是</w:t>
      </w:r>
      <w:r>
        <w:rPr>
          <w:rFonts w:ascii="微软雅黑" w:eastAsia="微软雅黑" w:hAnsi="微软雅黑" w:cs="微软雅黑" w:hint="eastAsia"/>
          <w:color w:val="333333"/>
        </w:rPr>
        <w:t>创新性开展学术研究、交流和培训工作，取得新的成绩；</w:t>
      </w:r>
      <w:r>
        <w:rPr>
          <w:rFonts w:ascii="微软雅黑" w:eastAsia="微软雅黑" w:hAnsi="微软雅黑" w:cs="微软雅黑" w:hint="eastAsia"/>
          <w:color w:val="333333"/>
        </w:rPr>
        <w:t>五是</w:t>
      </w:r>
      <w:r>
        <w:rPr>
          <w:rFonts w:ascii="微软雅黑" w:eastAsia="微软雅黑" w:hAnsi="微软雅黑" w:cs="微软雅黑" w:hint="eastAsia"/>
          <w:color w:val="333333"/>
        </w:rPr>
        <w:t>坚持正确的办刊方向，进一步提高</w:t>
      </w:r>
      <w:r>
        <w:rPr>
          <w:rFonts w:ascii="微软雅黑" w:eastAsia="微软雅黑" w:hAnsi="微软雅黑" w:cs="微软雅黑" w:hint="eastAsia"/>
          <w:color w:val="333333"/>
        </w:rPr>
        <w:t>《译苑新谭》</w:t>
      </w:r>
      <w:r>
        <w:rPr>
          <w:rFonts w:ascii="微软雅黑" w:eastAsia="微软雅黑" w:hAnsi="微软雅黑" w:cs="微软雅黑" w:hint="eastAsia"/>
          <w:color w:val="333333"/>
        </w:rPr>
        <w:t>社会</w:t>
      </w:r>
      <w:r>
        <w:rPr>
          <w:rFonts w:ascii="微软雅黑" w:eastAsia="微软雅黑" w:hAnsi="微软雅黑" w:cs="微软雅黑" w:hint="eastAsia"/>
          <w:color w:val="333333"/>
        </w:rPr>
        <w:t>学术影响力</w:t>
      </w:r>
      <w:r>
        <w:rPr>
          <w:rFonts w:ascii="微软雅黑" w:eastAsia="微软雅黑" w:hAnsi="微软雅黑" w:cs="微软雅黑" w:hint="eastAsia"/>
          <w:color w:val="333333"/>
        </w:rPr>
        <w:t>；</w:t>
      </w:r>
      <w:r>
        <w:rPr>
          <w:rFonts w:ascii="微软雅黑" w:eastAsia="微软雅黑" w:hAnsi="微软雅黑" w:cs="微软雅黑" w:hint="eastAsia"/>
          <w:color w:val="333333"/>
        </w:rPr>
        <w:t>六是</w:t>
      </w:r>
      <w:r>
        <w:rPr>
          <w:rFonts w:ascii="微软雅黑" w:eastAsia="微软雅黑" w:hAnsi="微软雅黑" w:cs="微软雅黑" w:hint="eastAsia"/>
          <w:color w:val="333333"/>
        </w:rPr>
        <w:t>优化奖项评定办法，打造高水平有特色的成果认可平台；</w:t>
      </w:r>
      <w:r>
        <w:rPr>
          <w:rFonts w:ascii="微软雅黑" w:eastAsia="微软雅黑" w:hAnsi="微软雅黑" w:cs="微软雅黑" w:hint="eastAsia"/>
          <w:color w:val="333333"/>
        </w:rPr>
        <w:t>七是举办</w:t>
      </w:r>
      <w:r>
        <w:rPr>
          <w:rFonts w:ascii="微软雅黑" w:eastAsia="微软雅黑" w:hAnsi="微软雅黑" w:cs="微软雅黑" w:hint="eastAsia"/>
          <w:color w:val="333333"/>
        </w:rPr>
        <w:t>翻译大赛，</w:t>
      </w:r>
      <w:r>
        <w:rPr>
          <w:rFonts w:ascii="微软雅黑" w:eastAsia="微软雅黑" w:hAnsi="微软雅黑" w:cs="微软雅黑" w:hint="eastAsia"/>
          <w:color w:val="333333"/>
        </w:rPr>
        <w:t>为广大学生</w:t>
      </w:r>
      <w:r>
        <w:rPr>
          <w:rFonts w:ascii="微软雅黑" w:eastAsia="微软雅黑" w:hAnsi="微软雅黑" w:cs="微软雅黑" w:hint="eastAsia"/>
          <w:color w:val="333333"/>
        </w:rPr>
        <w:t>和</w:t>
      </w:r>
      <w:r>
        <w:rPr>
          <w:rFonts w:ascii="微软雅黑" w:eastAsia="微软雅黑" w:hAnsi="微软雅黑" w:cs="微软雅黑" w:hint="eastAsia"/>
          <w:color w:val="333333"/>
        </w:rPr>
        <w:t>翻译爱好者提供</w:t>
      </w:r>
      <w:r>
        <w:rPr>
          <w:rFonts w:ascii="微软雅黑" w:eastAsia="微软雅黑" w:hAnsi="微软雅黑" w:cs="微软雅黑" w:hint="eastAsia"/>
          <w:color w:val="333333"/>
        </w:rPr>
        <w:t>能力</w:t>
      </w:r>
      <w:r>
        <w:rPr>
          <w:rFonts w:ascii="微软雅黑" w:eastAsia="微软雅黑" w:hAnsi="微软雅黑" w:cs="微软雅黑" w:hint="eastAsia"/>
          <w:color w:val="333333"/>
        </w:rPr>
        <w:t>展示与交流平台</w:t>
      </w:r>
      <w:r>
        <w:rPr>
          <w:rFonts w:ascii="微软雅黑" w:eastAsia="微软雅黑" w:hAnsi="微软雅黑" w:cs="微软雅黑" w:hint="eastAsia"/>
          <w:color w:val="333333"/>
        </w:rPr>
        <w:t>；</w:t>
      </w:r>
      <w:r>
        <w:rPr>
          <w:rFonts w:ascii="微软雅黑" w:eastAsia="微软雅黑" w:hAnsi="微软雅黑" w:cs="微软雅黑" w:hint="eastAsia"/>
          <w:color w:val="333333"/>
        </w:rPr>
        <w:t>八是</w:t>
      </w:r>
      <w:r>
        <w:rPr>
          <w:rFonts w:ascii="微软雅黑" w:eastAsia="微软雅黑" w:hAnsi="微软雅黑" w:cs="微软雅黑" w:hint="eastAsia"/>
          <w:color w:val="333333"/>
        </w:rPr>
        <w:t>探索企业融合发展新途径，推动翻译技术发展和成果转化应用；九是积极参与天府科技云工作，努力融入科技云活动；十是青年志愿者工作进展明显，助力扩大译协影响力。</w:t>
      </w:r>
    </w:p>
    <w:p w:rsidR="00382F91" w:rsidRDefault="0088493C">
      <w:pPr>
        <w:pStyle w:val="a3"/>
        <w:widowControl/>
        <w:ind w:firstLine="420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李会长在报告里对</w:t>
      </w:r>
      <w:r>
        <w:rPr>
          <w:rFonts w:ascii="微软雅黑" w:eastAsia="微软雅黑" w:hAnsi="微软雅黑" w:cs="微软雅黑" w:hint="eastAsia"/>
          <w:color w:val="333333"/>
        </w:rPr>
        <w:t>2023</w:t>
      </w:r>
      <w:r>
        <w:rPr>
          <w:rFonts w:ascii="微软雅黑" w:eastAsia="微软雅黑" w:hAnsi="微软雅黑" w:cs="微软雅黑" w:hint="eastAsia"/>
          <w:color w:val="333333"/>
        </w:rPr>
        <w:t>年工作</w:t>
      </w:r>
      <w:proofErr w:type="gramStart"/>
      <w:r>
        <w:rPr>
          <w:rFonts w:ascii="微软雅黑" w:eastAsia="微软雅黑" w:hAnsi="微软雅黑" w:cs="微软雅黑" w:hint="eastAsia"/>
          <w:color w:val="333333"/>
        </w:rPr>
        <w:t>作出</w:t>
      </w:r>
      <w:proofErr w:type="gramEnd"/>
      <w:r>
        <w:rPr>
          <w:rFonts w:ascii="微软雅黑" w:eastAsia="微软雅黑" w:hAnsi="微软雅黑" w:cs="微软雅黑" w:hint="eastAsia"/>
          <w:color w:val="333333"/>
        </w:rPr>
        <w:t>规划：</w:t>
      </w:r>
      <w:r>
        <w:rPr>
          <w:rFonts w:ascii="微软雅黑" w:eastAsia="微软雅黑" w:hAnsi="微软雅黑" w:cs="微软雅黑" w:hint="eastAsia"/>
          <w:color w:val="333333"/>
        </w:rPr>
        <w:t>根据科协社会组织联合党委的部署，创造性地开展党建相关工作；鼓励分支机构相对独立地开展工作；持续扩大“朋友圈”，壮大协会力量，打造全省翻译工作者之家；持续优化学术年会，各分支机构也需探索建立更加专业化的学术交流平台；加强与外省市兄弟单位的学术交流活动；提高课题研究规范性，逐步建立起自己的品牌；翻译培训工作要在进一步提炼</w:t>
      </w:r>
      <w:r>
        <w:rPr>
          <w:rFonts w:ascii="微软雅黑" w:eastAsia="微软雅黑" w:hAnsi="微软雅黑" w:cs="微软雅黑" w:hint="eastAsia"/>
          <w:color w:val="333333"/>
        </w:rPr>
        <w:t>、汇集自身优势和特色的基础上，开展需求调研、制定更优方案，增强培训实效；对翻译研究中心进行深入调研，开展推优评审及退出机制，继续开展整合学术资源相关工作；继续努力将《译苑新谭》打造成国内、国际一流刊物；学术成果评比方面，要继续在形成自身特色方面下功夫，关注一线翻译工作者在研究、应用、实践中所取得的成果；注重创办专业性外语大赛，持续打造有特色</w:t>
      </w:r>
      <w:r>
        <w:rPr>
          <w:rFonts w:ascii="微软雅黑" w:eastAsia="微软雅黑" w:hAnsi="微软雅黑" w:cs="微软雅黑" w:hint="eastAsia"/>
          <w:color w:val="333333"/>
        </w:rPr>
        <w:lastRenderedPageBreak/>
        <w:t>的、全国性知名翻译大赛品牌；深入系统地进行产业融合可行性研究，使这种探索尽快加入实质性阶段；创新工作机制和方法，更加深入参与到“天府科技云”工作中去，组织申请科协和科技厅</w:t>
      </w:r>
      <w:r>
        <w:rPr>
          <w:rFonts w:ascii="微软雅黑" w:eastAsia="微软雅黑" w:hAnsi="微软雅黑" w:cs="微软雅黑" w:hint="eastAsia"/>
          <w:color w:val="333333"/>
        </w:rPr>
        <w:t>等部门的咨询研究和科普项目，为政府、企业和社会提供高质量的知识服务；将“激扬青春、不负韶华”外语演讲比赛常态化，打造一个集爱国主义教育与外语技能展示为一体的、高水平的品牌平台。</w:t>
      </w:r>
    </w:p>
    <w:p w:rsidR="00382F91" w:rsidRDefault="0088493C">
      <w:pPr>
        <w:pStyle w:val="a3"/>
        <w:widowControl/>
        <w:ind w:firstLine="420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会上举行了</w:t>
      </w:r>
      <w:r>
        <w:rPr>
          <w:rFonts w:ascii="微软雅黑" w:eastAsia="微软雅黑" w:hAnsi="微软雅黑" w:cs="微软雅黑" w:hint="eastAsia"/>
          <w:color w:val="333333"/>
        </w:rPr>
        <w:t>四川省翻译协会</w:t>
      </w:r>
      <w:r>
        <w:rPr>
          <w:rFonts w:ascii="微软雅黑" w:eastAsia="微软雅黑" w:hAnsi="微软雅黑" w:cs="微软雅黑" w:hint="eastAsia"/>
          <w:color w:val="333333"/>
        </w:rPr>
        <w:t>第十</w:t>
      </w:r>
      <w:r>
        <w:rPr>
          <w:rFonts w:ascii="微软雅黑" w:eastAsia="微软雅黑" w:hAnsi="微软雅黑" w:cs="微软雅黑" w:hint="eastAsia"/>
          <w:color w:val="333333"/>
        </w:rPr>
        <w:t>一</w:t>
      </w:r>
      <w:r>
        <w:rPr>
          <w:rFonts w:ascii="微软雅黑" w:eastAsia="微软雅黑" w:hAnsi="微软雅黑" w:cs="微软雅黑" w:hint="eastAsia"/>
          <w:color w:val="333333"/>
        </w:rPr>
        <w:t>届天府</w:t>
      </w:r>
      <w:proofErr w:type="gramStart"/>
      <w:r>
        <w:rPr>
          <w:rFonts w:ascii="微软雅黑" w:eastAsia="微软雅黑" w:hAnsi="微软雅黑" w:cs="微软雅黑" w:hint="eastAsia"/>
          <w:color w:val="333333"/>
        </w:rPr>
        <w:t>翻译奖</w:t>
      </w:r>
      <w:proofErr w:type="gramEnd"/>
      <w:r>
        <w:rPr>
          <w:rFonts w:ascii="微软雅黑" w:eastAsia="微软雅黑" w:hAnsi="微软雅黑" w:cs="微软雅黑" w:hint="eastAsia"/>
          <w:color w:val="333333"/>
        </w:rPr>
        <w:t>暨第六届天府翻译精英</w:t>
      </w:r>
      <w:r>
        <w:rPr>
          <w:rFonts w:ascii="微软雅黑" w:eastAsia="微软雅黑" w:hAnsi="微软雅黑" w:cs="微软雅黑" w:hint="eastAsia"/>
          <w:color w:val="333333"/>
        </w:rPr>
        <w:t>、第</w:t>
      </w:r>
      <w:r>
        <w:rPr>
          <w:rFonts w:ascii="微软雅黑" w:eastAsia="微软雅黑" w:hAnsi="微软雅黑" w:cs="微软雅黑" w:hint="eastAsia"/>
          <w:color w:val="333333"/>
        </w:rPr>
        <w:t>五</w:t>
      </w:r>
      <w:r>
        <w:rPr>
          <w:rFonts w:ascii="微软雅黑" w:eastAsia="微软雅黑" w:hAnsi="微软雅黑" w:cs="微软雅黑" w:hint="eastAsia"/>
          <w:color w:val="333333"/>
        </w:rPr>
        <w:t>届科技翻译成果奖</w:t>
      </w:r>
      <w:r>
        <w:rPr>
          <w:rFonts w:ascii="微软雅黑" w:eastAsia="微软雅黑" w:hAnsi="微软雅黑" w:cs="微软雅黑" w:hint="eastAsia"/>
          <w:color w:val="333333"/>
        </w:rPr>
        <w:t>、</w:t>
      </w:r>
      <w:r>
        <w:rPr>
          <w:rFonts w:ascii="微软雅黑" w:eastAsia="微软雅黑" w:hAnsi="微软雅黑" w:cs="微软雅黑" w:hint="eastAsia"/>
          <w:color w:val="333333"/>
        </w:rPr>
        <w:t>2023</w:t>
      </w:r>
      <w:r>
        <w:rPr>
          <w:rFonts w:ascii="微软雅黑" w:eastAsia="微软雅黑" w:hAnsi="微软雅黑" w:cs="微软雅黑" w:hint="eastAsia"/>
          <w:color w:val="333333"/>
        </w:rPr>
        <w:t>年度优秀工作者表彰</w:t>
      </w:r>
      <w:r>
        <w:rPr>
          <w:rFonts w:ascii="微软雅黑" w:eastAsia="微软雅黑" w:hAnsi="微软雅黑" w:cs="微软雅黑" w:hint="eastAsia"/>
          <w:color w:val="333333"/>
        </w:rPr>
        <w:t>仪式，与会领导和专家为获奖者颁奖。颁奖仪式后，</w:t>
      </w:r>
      <w:r>
        <w:rPr>
          <w:rFonts w:ascii="微软雅黑" w:eastAsia="微软雅黑" w:hAnsi="微软雅黑" w:cs="微软雅黑" w:hint="eastAsia"/>
          <w:color w:val="333333"/>
        </w:rPr>
        <w:t>江久文</w:t>
      </w:r>
      <w:r>
        <w:rPr>
          <w:rFonts w:ascii="微软雅黑" w:eastAsia="微软雅黑" w:hAnsi="微软雅黑" w:cs="微软雅黑" w:hint="eastAsia"/>
          <w:color w:val="333333"/>
        </w:rPr>
        <w:t>副会长宣</w:t>
      </w:r>
      <w:r>
        <w:rPr>
          <w:rFonts w:ascii="微软雅黑" w:eastAsia="微软雅黑" w:hAnsi="微软雅黑" w:cs="微软雅黑" w:hint="eastAsia"/>
          <w:color w:val="333333"/>
        </w:rPr>
        <w:t>布</w:t>
      </w:r>
      <w:r>
        <w:rPr>
          <w:rFonts w:ascii="微软雅黑" w:eastAsia="微软雅黑" w:hAnsi="微软雅黑" w:cs="微软雅黑" w:hint="eastAsia"/>
          <w:color w:val="333333"/>
        </w:rPr>
        <w:t>了</w:t>
      </w:r>
      <w:r>
        <w:rPr>
          <w:rFonts w:ascii="微软雅黑" w:eastAsia="微软雅黑" w:hAnsi="微软雅黑" w:cs="微软雅黑" w:hint="eastAsia"/>
          <w:color w:val="333333"/>
        </w:rPr>
        <w:t>2022</w:t>
      </w:r>
      <w:r>
        <w:rPr>
          <w:rFonts w:ascii="微软雅黑" w:eastAsia="微软雅黑" w:hAnsi="微软雅黑" w:cs="微软雅黑" w:hint="eastAsia"/>
          <w:color w:val="333333"/>
        </w:rPr>
        <w:t>年度</w:t>
      </w:r>
      <w:r>
        <w:rPr>
          <w:rFonts w:ascii="微软雅黑" w:eastAsia="微软雅黑" w:hAnsi="微软雅黑" w:cs="微软雅黑" w:hint="eastAsia"/>
          <w:color w:val="333333"/>
        </w:rPr>
        <w:t>产教研融合发展研究</w:t>
      </w:r>
      <w:r>
        <w:rPr>
          <w:rFonts w:ascii="微软雅黑" w:eastAsia="微软雅黑" w:hAnsi="微软雅黑" w:cs="微软雅黑" w:hint="eastAsia"/>
          <w:color w:val="333333"/>
        </w:rPr>
        <w:t>课题结题情况及</w:t>
      </w:r>
      <w:r>
        <w:rPr>
          <w:rFonts w:ascii="微软雅黑" w:eastAsia="微软雅黑" w:hAnsi="微软雅黑" w:cs="微软雅黑" w:hint="eastAsia"/>
          <w:color w:val="333333"/>
        </w:rPr>
        <w:t>2024</w:t>
      </w:r>
      <w:r>
        <w:rPr>
          <w:rFonts w:ascii="微软雅黑" w:eastAsia="微软雅黑" w:hAnsi="微软雅黑" w:cs="微软雅黑" w:hint="eastAsia"/>
          <w:color w:val="333333"/>
        </w:rPr>
        <w:t>年度课题研究指南。</w:t>
      </w:r>
    </w:p>
    <w:p w:rsidR="00382F91" w:rsidRDefault="0088493C">
      <w:pPr>
        <w:pStyle w:val="a3"/>
        <w:widowControl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871085" cy="3239770"/>
            <wp:effectExtent l="0" t="0" r="5715" b="17780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李志民会长（左四）为四川省翻译协会第十一届天府</w:t>
      </w:r>
      <w:proofErr w:type="gramStart"/>
      <w:r>
        <w:rPr>
          <w:rFonts w:ascii="微软雅黑" w:eastAsia="微软雅黑" w:hAnsi="微软雅黑" w:cs="微软雅黑" w:hint="eastAsia"/>
          <w:color w:val="333333"/>
        </w:rPr>
        <w:t>翻译奖</w:t>
      </w:r>
      <w:proofErr w:type="gramEnd"/>
      <w:r>
        <w:rPr>
          <w:rFonts w:ascii="微软雅黑" w:eastAsia="微软雅黑" w:hAnsi="微软雅黑" w:cs="微软雅黑" w:hint="eastAsia"/>
          <w:color w:val="333333"/>
        </w:rPr>
        <w:t>获奖代表颁奖</w:t>
      </w:r>
    </w:p>
    <w:p w:rsidR="00382F91" w:rsidRDefault="0088493C">
      <w:pPr>
        <w:pStyle w:val="a3"/>
        <w:widowControl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>
            <wp:extent cx="4874895" cy="3239770"/>
            <wp:effectExtent l="0" t="0" r="1905" b="17780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特邀专家傅勇林（左）为四川省翻译协会第六届天府翻译精英获得者闻春国颁奖</w:t>
      </w:r>
    </w:p>
    <w:p w:rsidR="00382F91" w:rsidRDefault="0088493C">
      <w:pPr>
        <w:pStyle w:val="a3"/>
        <w:widowControl/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871085" cy="3239770"/>
            <wp:effectExtent l="0" t="0" r="5715" b="17780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邓春燕副会长（左一）、四川省科协学会部林鸿雁（右一）为四川省翻译协会第五届科技翻译成果奖获奖代表颁奖</w:t>
      </w:r>
    </w:p>
    <w:p w:rsidR="00382F91" w:rsidRDefault="0088493C">
      <w:pPr>
        <w:pStyle w:val="a3"/>
        <w:widowControl/>
        <w:ind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>
            <wp:extent cx="4871085" cy="3239770"/>
            <wp:effectExtent l="0" t="0" r="5715" b="17780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李志民会长（左一）、秦小廷副会长（右一）为</w:t>
      </w:r>
      <w:r>
        <w:rPr>
          <w:rFonts w:ascii="微软雅黑" w:eastAsia="微软雅黑" w:hAnsi="微软雅黑" w:cs="微软雅黑" w:hint="eastAsia"/>
          <w:color w:val="333333"/>
        </w:rPr>
        <w:t>2023</w:t>
      </w:r>
      <w:r>
        <w:rPr>
          <w:rFonts w:ascii="微软雅黑" w:eastAsia="微软雅黑" w:hAnsi="微软雅黑" w:cs="微软雅黑" w:hint="eastAsia"/>
          <w:color w:val="333333"/>
        </w:rPr>
        <w:t>年度优秀工作者颁奖</w:t>
      </w:r>
    </w:p>
    <w:p w:rsidR="00382F91" w:rsidRDefault="0088493C">
      <w:pPr>
        <w:pStyle w:val="a3"/>
        <w:widowControl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871085" cy="3239770"/>
            <wp:effectExtent l="0" t="0" r="5715" b="17780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语言</w:t>
      </w:r>
      <w:proofErr w:type="gramStart"/>
      <w:r>
        <w:rPr>
          <w:rFonts w:ascii="微软雅黑" w:eastAsia="微软雅黑" w:hAnsi="微软雅黑" w:cs="微软雅黑" w:hint="eastAsia"/>
          <w:color w:val="333333"/>
        </w:rPr>
        <w:t>桥集团</w:t>
      </w:r>
      <w:proofErr w:type="gramEnd"/>
      <w:r>
        <w:rPr>
          <w:rFonts w:ascii="微软雅黑" w:eastAsia="微软雅黑" w:hAnsi="微软雅黑" w:cs="微软雅黑" w:hint="eastAsia"/>
          <w:color w:val="333333"/>
        </w:rPr>
        <w:t>总裁朱宪超（左一）为</w:t>
      </w:r>
      <w:r>
        <w:rPr>
          <w:rFonts w:ascii="微软雅黑" w:eastAsia="微软雅黑" w:hAnsi="微软雅黑" w:cs="微软雅黑" w:hint="eastAsia"/>
          <w:color w:val="333333"/>
        </w:rPr>
        <w:t>2022</w:t>
      </w:r>
      <w:r>
        <w:rPr>
          <w:rFonts w:ascii="微软雅黑" w:eastAsia="微软雅黑" w:hAnsi="微软雅黑" w:cs="微软雅黑" w:hint="eastAsia"/>
          <w:color w:val="333333"/>
        </w:rPr>
        <w:t>年度产教研融合发展研究项目颁发结题证书</w:t>
      </w:r>
    </w:p>
    <w:p w:rsidR="00382F91" w:rsidRDefault="0088493C">
      <w:pPr>
        <w:pStyle w:val="a3"/>
        <w:widowControl/>
        <w:ind w:firstLine="420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lastRenderedPageBreak/>
        <w:t>特邀专家傅勇林教授为参会人员做了题为《“百年未有之大变局”：“现代译介”何为？》的报告。傅教授先以宏观视角，从世界格局到国家发展再到省市建设，层层深入剖析，对翻译的定位、作用与价</w:t>
      </w:r>
      <w:r>
        <w:rPr>
          <w:rFonts w:ascii="微软雅黑" w:eastAsia="微软雅黑" w:hAnsi="微软雅黑" w:cs="微软雅黑" w:hint="eastAsia"/>
          <w:color w:val="333333"/>
        </w:rPr>
        <w:t>值提出了全新的阐释，后又着眼“现代译介”，提出了新形势下的</w:t>
      </w:r>
      <w:proofErr w:type="gramStart"/>
      <w:r>
        <w:rPr>
          <w:rFonts w:ascii="微软雅黑" w:eastAsia="微软雅黑" w:hAnsi="微软雅黑" w:cs="微软雅黑" w:hint="eastAsia"/>
          <w:color w:val="333333"/>
        </w:rPr>
        <w:t>翻译做</w:t>
      </w:r>
      <w:proofErr w:type="gramEnd"/>
      <w:r>
        <w:rPr>
          <w:rFonts w:ascii="微软雅黑" w:eastAsia="微软雅黑" w:hAnsi="微软雅黑" w:cs="微软雅黑" w:hint="eastAsia"/>
          <w:color w:val="333333"/>
        </w:rPr>
        <w:t>什么、如何做等问题，兼具学术性与实践性的精彩报告，令与会代表纷纷表示意犹未尽、耳目一新、获益匪浅。</w:t>
      </w:r>
    </w:p>
    <w:p w:rsidR="00382F91" w:rsidRDefault="0088493C">
      <w:pPr>
        <w:pStyle w:val="a3"/>
        <w:widowControl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871085" cy="3239770"/>
            <wp:effectExtent l="0" t="0" r="5715" b="1778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872355" cy="3239770"/>
            <wp:effectExtent l="0" t="0" r="4445" b="1778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lastRenderedPageBreak/>
        <w:t>傅勇林</w:t>
      </w:r>
      <w:r>
        <w:rPr>
          <w:rFonts w:ascii="微软雅黑" w:eastAsia="微软雅黑" w:hAnsi="微软雅黑" w:cs="微软雅黑" w:hint="eastAsia"/>
          <w:color w:val="333333"/>
        </w:rPr>
        <w:t>教授做专题讲座</w:t>
      </w:r>
    </w:p>
    <w:p w:rsidR="00382F91" w:rsidRDefault="0088493C">
      <w:pPr>
        <w:pStyle w:val="a3"/>
        <w:widowControl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872355" cy="3239770"/>
            <wp:effectExtent l="0" t="0" r="4445" b="1778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871085" cy="3239770"/>
            <wp:effectExtent l="0" t="0" r="5715" b="1778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与会代表聆听专家报告</w:t>
      </w:r>
    </w:p>
    <w:p w:rsidR="00382F91" w:rsidRDefault="0088493C">
      <w:pPr>
        <w:pStyle w:val="a3"/>
        <w:widowControl/>
        <w:ind w:firstLine="420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25</w:t>
      </w:r>
      <w:r>
        <w:rPr>
          <w:rFonts w:ascii="微软雅黑" w:eastAsia="微软雅黑" w:hAnsi="微软雅黑" w:cs="微软雅黑" w:hint="eastAsia"/>
          <w:color w:val="333333"/>
        </w:rPr>
        <w:t>日</w:t>
      </w:r>
      <w:r>
        <w:rPr>
          <w:rFonts w:ascii="微软雅黑" w:eastAsia="微软雅黑" w:hAnsi="微软雅黑" w:cs="微软雅黑" w:hint="eastAsia"/>
          <w:color w:val="333333"/>
        </w:rPr>
        <w:t>下午</w:t>
      </w:r>
      <w:r>
        <w:rPr>
          <w:rFonts w:ascii="微软雅黑" w:eastAsia="微软雅黑" w:hAnsi="微软雅黑" w:cs="微软雅黑" w:hint="eastAsia"/>
          <w:color w:val="333333"/>
        </w:rPr>
        <w:t>，学术与交流工作委员会学术</w:t>
      </w:r>
      <w:r>
        <w:rPr>
          <w:rFonts w:ascii="微软雅黑" w:eastAsia="微软雅黑" w:hAnsi="微软雅黑" w:cs="微软雅黑" w:hint="eastAsia"/>
          <w:color w:val="333333"/>
        </w:rPr>
        <w:t>年会</w:t>
      </w:r>
      <w:r>
        <w:rPr>
          <w:rFonts w:ascii="微软雅黑" w:eastAsia="微软雅黑" w:hAnsi="微软雅黑" w:cs="微软雅黑" w:hint="eastAsia"/>
          <w:color w:val="333333"/>
        </w:rPr>
        <w:t>、科技翻译工作委员会</w:t>
      </w:r>
      <w:r>
        <w:rPr>
          <w:rFonts w:ascii="微软雅黑" w:eastAsia="微软雅黑" w:hAnsi="微软雅黑" w:cs="微软雅黑" w:hint="eastAsia"/>
          <w:color w:val="333333"/>
        </w:rPr>
        <w:t>202</w:t>
      </w:r>
      <w:r>
        <w:rPr>
          <w:rFonts w:ascii="微软雅黑" w:eastAsia="微软雅黑" w:hAnsi="微软雅黑" w:cs="微软雅黑" w:hint="eastAsia"/>
          <w:color w:val="333333"/>
        </w:rPr>
        <w:t>3</w:t>
      </w:r>
      <w:r>
        <w:rPr>
          <w:rFonts w:ascii="微软雅黑" w:eastAsia="微软雅黑" w:hAnsi="微软雅黑" w:cs="微软雅黑" w:hint="eastAsia"/>
          <w:color w:val="333333"/>
        </w:rPr>
        <w:t>年学术交流会平行召开。</w:t>
      </w:r>
    </w:p>
    <w:p w:rsidR="00382F91" w:rsidRDefault="0088493C">
      <w:pPr>
        <w:pStyle w:val="a3"/>
        <w:widowControl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>
            <wp:extent cx="4871085" cy="3239770"/>
            <wp:effectExtent l="0" t="0" r="5715" b="17780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科技翻译工作委员会</w:t>
      </w:r>
      <w:r>
        <w:rPr>
          <w:rFonts w:ascii="微软雅黑" w:eastAsia="微软雅黑" w:hAnsi="微软雅黑" w:cs="微软雅黑" w:hint="eastAsia"/>
          <w:color w:val="333333"/>
        </w:rPr>
        <w:t>2023</w:t>
      </w:r>
      <w:r>
        <w:rPr>
          <w:rFonts w:ascii="微软雅黑" w:eastAsia="微软雅黑" w:hAnsi="微软雅黑" w:cs="微软雅黑" w:hint="eastAsia"/>
          <w:color w:val="333333"/>
        </w:rPr>
        <w:t>年学术交流会</w:t>
      </w:r>
    </w:p>
    <w:p w:rsidR="00382F91" w:rsidRDefault="0088493C">
      <w:pPr>
        <w:pStyle w:val="a3"/>
        <w:widowControl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871085" cy="3239770"/>
            <wp:effectExtent l="0" t="0" r="5715" b="17780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学术与交流工作委员会学术</w:t>
      </w:r>
      <w:r>
        <w:rPr>
          <w:rFonts w:ascii="微软雅黑" w:eastAsia="微软雅黑" w:hAnsi="微软雅黑" w:cs="微软雅黑" w:hint="eastAsia"/>
          <w:color w:val="333333"/>
        </w:rPr>
        <w:t>年</w:t>
      </w:r>
      <w:r>
        <w:rPr>
          <w:rFonts w:ascii="微软雅黑" w:eastAsia="微软雅黑" w:hAnsi="微软雅黑" w:cs="微软雅黑" w:hint="eastAsia"/>
          <w:color w:val="333333"/>
        </w:rPr>
        <w:t>会</w:t>
      </w:r>
    </w:p>
    <w:p w:rsidR="00382F91" w:rsidRDefault="0088493C">
      <w:pPr>
        <w:pStyle w:val="a3"/>
        <w:widowControl/>
        <w:ind w:firstLine="420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lastRenderedPageBreak/>
        <w:t>年会期间，</w:t>
      </w:r>
      <w:r>
        <w:rPr>
          <w:rFonts w:ascii="微软雅黑" w:eastAsia="微软雅黑" w:hAnsi="微软雅黑" w:cs="微软雅黑" w:hint="eastAsia"/>
          <w:color w:val="333333"/>
        </w:rPr>
        <w:t>还</w:t>
      </w:r>
      <w:r>
        <w:rPr>
          <w:rFonts w:ascii="微软雅黑" w:eastAsia="微软雅黑" w:hAnsi="微软雅黑" w:cs="微软雅黑" w:hint="eastAsia"/>
          <w:color w:val="333333"/>
        </w:rPr>
        <w:t>召开了</w:t>
      </w:r>
      <w:r>
        <w:rPr>
          <w:rFonts w:ascii="微软雅黑" w:eastAsia="微软雅黑" w:hAnsi="微软雅黑" w:cs="微软雅黑" w:hint="eastAsia"/>
          <w:color w:val="333333"/>
        </w:rPr>
        <w:t>第七届</w:t>
      </w:r>
      <w:r>
        <w:rPr>
          <w:rFonts w:ascii="微软雅黑" w:eastAsia="微软雅黑" w:hAnsi="微软雅黑" w:cs="微软雅黑" w:hint="eastAsia"/>
          <w:color w:val="333333"/>
        </w:rPr>
        <w:t>理事会</w:t>
      </w:r>
      <w:r>
        <w:rPr>
          <w:rFonts w:ascii="微软雅黑" w:eastAsia="微软雅黑" w:hAnsi="微软雅黑" w:cs="微软雅黑" w:hint="eastAsia"/>
          <w:color w:val="333333"/>
        </w:rPr>
        <w:t>第二次会议</w:t>
      </w:r>
      <w:r>
        <w:rPr>
          <w:rFonts w:ascii="微软雅黑" w:eastAsia="微软雅黑" w:hAnsi="微软雅黑" w:cs="微软雅黑" w:hint="eastAsia"/>
          <w:color w:val="333333"/>
        </w:rPr>
        <w:t>，研究</w:t>
      </w:r>
      <w:r>
        <w:rPr>
          <w:rFonts w:ascii="微软雅黑" w:eastAsia="微软雅黑" w:hAnsi="微软雅黑" w:cs="微软雅黑" w:hint="eastAsia"/>
          <w:color w:val="333333"/>
        </w:rPr>
        <w:t>并表决</w:t>
      </w:r>
      <w:r>
        <w:rPr>
          <w:rFonts w:ascii="微软雅黑" w:eastAsia="微软雅黑" w:hAnsi="微软雅黑" w:cs="微软雅黑" w:hint="eastAsia"/>
          <w:color w:val="333333"/>
        </w:rPr>
        <w:t>吸收新会员单位、增补理事、</w:t>
      </w:r>
      <w:r>
        <w:rPr>
          <w:rFonts w:ascii="微软雅黑" w:eastAsia="微软雅黑" w:hAnsi="微软雅黑" w:cs="微软雅黑" w:hint="eastAsia"/>
          <w:color w:val="333333"/>
        </w:rPr>
        <w:t>部分会员单位退会、协会</w:t>
      </w:r>
      <w:r>
        <w:rPr>
          <w:rFonts w:ascii="微软雅黑" w:eastAsia="微软雅黑" w:hAnsi="微软雅黑" w:cs="微软雅黑" w:hint="eastAsia"/>
          <w:color w:val="333333"/>
        </w:rPr>
        <w:t>人事变更</w:t>
      </w:r>
      <w:r>
        <w:rPr>
          <w:rFonts w:ascii="微软雅黑" w:eastAsia="微软雅黑" w:hAnsi="微软雅黑" w:cs="微软雅黑" w:hint="eastAsia"/>
          <w:color w:val="333333"/>
        </w:rPr>
        <w:t>及注册地址变更</w:t>
      </w:r>
      <w:r>
        <w:rPr>
          <w:rFonts w:ascii="微软雅黑" w:eastAsia="微软雅黑" w:hAnsi="微软雅黑" w:cs="微软雅黑" w:hint="eastAsia"/>
          <w:color w:val="333333"/>
        </w:rPr>
        <w:t>等事项</w:t>
      </w:r>
      <w:r>
        <w:rPr>
          <w:rFonts w:ascii="微软雅黑" w:eastAsia="微软雅黑" w:hAnsi="微软雅黑" w:cs="微软雅黑" w:hint="eastAsia"/>
          <w:color w:val="333333"/>
        </w:rPr>
        <w:t>。</w:t>
      </w:r>
    </w:p>
    <w:p w:rsidR="00382F91" w:rsidRDefault="0088493C">
      <w:pPr>
        <w:pStyle w:val="a3"/>
        <w:widowControl/>
        <w:ind w:firstLine="420"/>
        <w:rPr>
          <w:rFonts w:ascii="微软雅黑" w:eastAsia="微软雅黑" w:hAnsi="微软雅黑" w:cs="微软雅黑"/>
          <w:color w:val="333333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871720" cy="3239770"/>
            <wp:effectExtent l="0" t="0" r="5080" b="17780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2F91" w:rsidRDefault="0088493C">
      <w:pPr>
        <w:pStyle w:val="a3"/>
        <w:widowControl/>
        <w:ind w:firstLineChars="200" w:firstLine="480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本次年会由四川省翻译协会主办，协会秘书处、学术与交流工作委员会、科技翻译工作委员会承办，得到广大会员单位大力支持与积极参与。会议</w:t>
      </w:r>
      <w:r>
        <w:rPr>
          <w:rFonts w:ascii="微软雅黑" w:eastAsia="微软雅黑" w:hAnsi="微软雅黑" w:cs="微软雅黑" w:hint="eastAsia"/>
          <w:color w:val="333333"/>
        </w:rPr>
        <w:t>既有工作研讨和总结，又有学术成果汇报与交流，还有</w:t>
      </w:r>
      <w:r>
        <w:rPr>
          <w:rFonts w:ascii="微软雅黑" w:eastAsia="微软雅黑" w:hAnsi="微软雅黑" w:cs="微软雅黑" w:hint="eastAsia"/>
          <w:color w:val="333333"/>
        </w:rPr>
        <w:t>精彩的专家报告</w:t>
      </w:r>
      <w:r>
        <w:rPr>
          <w:rFonts w:ascii="微软雅黑" w:eastAsia="微软雅黑" w:hAnsi="微软雅黑" w:cs="微软雅黑" w:hint="eastAsia"/>
          <w:color w:val="333333"/>
        </w:rPr>
        <w:t>，</w:t>
      </w:r>
      <w:r>
        <w:rPr>
          <w:rFonts w:ascii="微软雅黑" w:eastAsia="微软雅黑" w:hAnsi="微软雅黑" w:cs="微软雅黑" w:hint="eastAsia"/>
          <w:color w:val="333333"/>
        </w:rPr>
        <w:t>与会代表各有收获，</w:t>
      </w:r>
      <w:r>
        <w:rPr>
          <w:rFonts w:ascii="微软雅黑" w:eastAsia="微软雅黑" w:hAnsi="微软雅黑" w:cs="微软雅黑" w:hint="eastAsia"/>
          <w:color w:val="333333"/>
        </w:rPr>
        <w:t>达到预期</w:t>
      </w:r>
      <w:r>
        <w:rPr>
          <w:rFonts w:ascii="微软雅黑" w:eastAsia="微软雅黑" w:hAnsi="微软雅黑" w:cs="微软雅黑" w:hint="eastAsia"/>
          <w:color w:val="333333"/>
        </w:rPr>
        <w:t>目标</w:t>
      </w:r>
      <w:r>
        <w:rPr>
          <w:rFonts w:ascii="微软雅黑" w:eastAsia="微软雅黑" w:hAnsi="微软雅黑" w:cs="微软雅黑" w:hint="eastAsia"/>
          <w:color w:val="333333"/>
        </w:rPr>
        <w:t>，会议取得圆满成功。</w:t>
      </w:r>
    </w:p>
    <w:p w:rsidR="00382F91" w:rsidRDefault="00382F91">
      <w:bookmarkStart w:id="0" w:name="_GoBack"/>
      <w:bookmarkEnd w:id="0"/>
    </w:p>
    <w:sectPr w:rsidR="00382F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93C" w:rsidRDefault="0088493C" w:rsidP="003F7E28">
      <w:r>
        <w:separator/>
      </w:r>
    </w:p>
  </w:endnote>
  <w:endnote w:type="continuationSeparator" w:id="0">
    <w:p w:rsidR="0088493C" w:rsidRDefault="0088493C" w:rsidP="003F7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93C" w:rsidRDefault="0088493C" w:rsidP="003F7E28">
      <w:r>
        <w:separator/>
      </w:r>
    </w:p>
  </w:footnote>
  <w:footnote w:type="continuationSeparator" w:id="0">
    <w:p w:rsidR="0088493C" w:rsidRDefault="0088493C" w:rsidP="003F7E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F91"/>
    <w:rsid w:val="00382F91"/>
    <w:rsid w:val="003F7E28"/>
    <w:rsid w:val="0088493C"/>
    <w:rsid w:val="1D6567C6"/>
    <w:rsid w:val="1D891CB2"/>
    <w:rsid w:val="20672636"/>
    <w:rsid w:val="2C985D0D"/>
    <w:rsid w:val="2F6D01FD"/>
    <w:rsid w:val="34D659D2"/>
    <w:rsid w:val="38FC461A"/>
    <w:rsid w:val="49B02834"/>
    <w:rsid w:val="519A159B"/>
    <w:rsid w:val="5EF00FA0"/>
    <w:rsid w:val="7BA1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rPr>
      <w:color w:val="800080"/>
      <w:u w:val="single"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Balloon Text"/>
    <w:basedOn w:val="a"/>
    <w:link w:val="Char"/>
    <w:rsid w:val="003F7E28"/>
    <w:rPr>
      <w:sz w:val="18"/>
      <w:szCs w:val="18"/>
    </w:rPr>
  </w:style>
  <w:style w:type="character" w:customStyle="1" w:styleId="Char">
    <w:name w:val="批注框文本 Char"/>
    <w:basedOn w:val="a0"/>
    <w:link w:val="a6"/>
    <w:rsid w:val="003F7E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3F7E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3F7E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3F7E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3F7E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rPr>
      <w:color w:val="800080"/>
      <w:u w:val="single"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Balloon Text"/>
    <w:basedOn w:val="a"/>
    <w:link w:val="Char"/>
    <w:rsid w:val="003F7E28"/>
    <w:rPr>
      <w:sz w:val="18"/>
      <w:szCs w:val="18"/>
    </w:rPr>
  </w:style>
  <w:style w:type="character" w:customStyle="1" w:styleId="Char">
    <w:name w:val="批注框文本 Char"/>
    <w:basedOn w:val="a0"/>
    <w:link w:val="a6"/>
    <w:rsid w:val="003F7E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3F7E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3F7E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3F7E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3F7E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313</Words>
  <Characters>1788</Characters>
  <Application>Microsoft Office Word</Application>
  <DocSecurity>0</DocSecurity>
  <Lines>14</Lines>
  <Paragraphs>4</Paragraphs>
  <ScaleCrop>false</ScaleCrop>
  <Company>微软中国</Company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Internet1</dc:creator>
  <cp:lastModifiedBy>微软用户</cp:lastModifiedBy>
  <cp:revision>2</cp:revision>
  <dcterms:created xsi:type="dcterms:W3CDTF">2023-12-06T22:59:00Z</dcterms:created>
  <dcterms:modified xsi:type="dcterms:W3CDTF">2023-12-06T22:59:00Z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8CAFAB20972D408483655160F4B975CC</vt:lpwstr>
  </property>
</Properties>
</file>